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1670.0" w:type="dxa"/>
        <w:jc w:val="left"/>
        <w:tblInd w:w="-128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895"/>
        <w:gridCol w:w="2850"/>
        <w:gridCol w:w="3090"/>
        <w:gridCol w:w="135"/>
        <w:gridCol w:w="405"/>
        <w:gridCol w:w="2295"/>
        <w:tblGridChange w:id="0">
          <w:tblGrid>
            <w:gridCol w:w="2895"/>
            <w:gridCol w:w="2850"/>
            <w:gridCol w:w="3090"/>
            <w:gridCol w:w="135"/>
            <w:gridCol w:w="405"/>
            <w:gridCol w:w="2295"/>
          </w:tblGrid>
        </w:tblGridChange>
      </w:tblGrid>
      <w:tr>
        <w:trPr>
          <w:cantSplit w:val="0"/>
          <w:trHeight w:val="525" w:hRule="atLeast"/>
          <w:tblHeader w:val="0"/>
        </w:trPr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02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Ukeplan uke 44</w:t>
            </w:r>
          </w:p>
        </w:tc>
        <w:tc>
          <w:tcPr>
            <w:shd w:fill="c6d9f1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center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bookmarkStart w:colFirst="0" w:colLast="0" w:name="_lp9gjzwndr6e" w:id="0"/>
            <w:bookmarkEnd w:id="0"/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Øveord </w:t>
            </w:r>
          </w:p>
        </w:tc>
      </w:tr>
      <w:tr>
        <w:trPr>
          <w:cantSplit w:val="0"/>
          <w:trHeight w:val="1185" w:hRule="atLeast"/>
          <w:tblHeader w:val="0"/>
        </w:trPr>
        <w:tc>
          <w:tcPr>
            <w:gridSpan w:val="5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Ukas tema: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4648200</wp:posOffset>
                  </wp:positionH>
                  <wp:positionV relativeFrom="paragraph">
                    <wp:posOffset>314325</wp:posOffset>
                  </wp:positionV>
                  <wp:extent cx="885508" cy="1328261"/>
                  <wp:effectExtent b="0" l="0" r="0" t="0"/>
                  <wp:wrapSquare wrapText="bothSides" distB="114300" distT="114300" distL="114300" distR="114300"/>
                  <wp:docPr id="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508" cy="13282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Comfortaa" w:cs="Comfortaa" w:eastAsia="Comfortaa" w:hAnsi="Comfortaa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2"/>
                <w:szCs w:val="32"/>
                <w:rtl w:val="0"/>
              </w:rPr>
              <w:t xml:space="preserve">Astrid Lindgren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Comfortaa" w:cs="Comfortaa" w:eastAsia="Comfortaa" w:hAnsi="Comforta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32"/>
                <w:szCs w:val="32"/>
                <w:rtl w:val="0"/>
              </w:rPr>
              <w:t xml:space="preserve">Sosialt mål: </w:t>
            </w:r>
          </w:p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Comfortaa" w:cs="Comfortaa" w:eastAsia="Comfortaa" w:hAnsi="Comfortaa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32"/>
                <w:szCs w:val="32"/>
                <w:rtl w:val="0"/>
              </w:rPr>
              <w:t xml:space="preserve">Jeg går stille inn og setter meg på plassen min etter friminutt.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11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og</w:t>
            </w:r>
          </w:p>
          <w:p w:rsidR="00000000" w:rsidDel="00000000" w:rsidP="00000000" w:rsidRDefault="00000000" w:rsidRPr="00000000" w14:paraId="00000012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det</w:t>
            </w:r>
          </w:p>
          <w:p w:rsidR="00000000" w:rsidDel="00000000" w:rsidP="00000000" w:rsidRDefault="00000000" w:rsidRPr="00000000" w14:paraId="00000013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på</w:t>
            </w:r>
          </w:p>
          <w:p w:rsidR="00000000" w:rsidDel="00000000" w:rsidP="00000000" w:rsidRDefault="00000000" w:rsidRPr="00000000" w14:paraId="00000014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som</w:t>
            </w:r>
          </w:p>
          <w:p w:rsidR="00000000" w:rsidDel="00000000" w:rsidP="00000000" w:rsidRDefault="00000000" w:rsidRPr="00000000" w14:paraId="00000015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er</w:t>
            </w:r>
          </w:p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en</w:t>
            </w:r>
          </w:p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til</w:t>
            </w:r>
          </w:p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å</w:t>
            </w:r>
          </w:p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han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c6d9f1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5"/>
            <w:shd w:fill="c6d9f1" w:val="clear"/>
          </w:tcPr>
          <w:p w:rsidR="00000000" w:rsidDel="00000000" w:rsidP="00000000" w:rsidRDefault="00000000" w:rsidRPr="00000000" w14:paraId="0000001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Mål</w:t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0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Norsk: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1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skrive setninger på chromebook med store og små bokstaver, punktum og opphold mellom ordene.</w:t>
            </w:r>
          </w:p>
          <w:p w:rsidR="00000000" w:rsidDel="00000000" w:rsidP="00000000" w:rsidRDefault="00000000" w:rsidRPr="00000000" w14:paraId="00000022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  <w:highlight w:val="white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highlight w:val="white"/>
                <w:rtl w:val="0"/>
              </w:rPr>
              <w:t xml:space="preserve">Jeg kan lage tankekart før jeg skriver en tekst og etter jeg har lest en tekst.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27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Matematikk: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8">
            <w:pPr>
              <w:spacing w:after="0" w:line="240" w:lineRule="auto"/>
              <w:rPr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Jeg kan utforske addisjon og subtraksjon med oppstilling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Engelsk: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Kunne lese og forstå ord og setninger om dyr og insekter.</w:t>
            </w:r>
          </w:p>
          <w:p w:rsidR="00000000" w:rsidDel="00000000" w:rsidP="00000000" w:rsidRDefault="00000000" w:rsidRPr="00000000" w14:paraId="0000002F">
            <w:pPr>
              <w:spacing w:after="0" w:line="240" w:lineRule="auto"/>
              <w:rPr>
                <w:rFonts w:ascii="Comfortaa" w:cs="Comfortaa" w:eastAsia="Comfortaa" w:hAnsi="Comfortaa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6"/>
                <w:szCs w:val="26"/>
                <w:rtl w:val="0"/>
              </w:rPr>
              <w:t xml:space="preserve">Kunne disse ordene: </w:t>
            </w:r>
            <w:r w:rsidDel="00000000" w:rsidR="00000000" w:rsidRPr="00000000">
              <w:rPr>
                <w:rFonts w:ascii="Comfortaa" w:cs="Comfortaa" w:eastAsia="Comfortaa" w:hAnsi="Comfortaa"/>
                <w:i w:val="1"/>
                <w:sz w:val="26"/>
                <w:szCs w:val="26"/>
                <w:rtl w:val="0"/>
              </w:rPr>
              <w:t xml:space="preserve">flower, spider, beetle, bee, butterfly, bat, bird, fox, tail, wing , walk, look for, in front of, behind.</w:t>
            </w:r>
          </w:p>
          <w:p w:rsidR="00000000" w:rsidDel="00000000" w:rsidP="00000000" w:rsidRDefault="00000000" w:rsidRPr="00000000" w14:paraId="00000030">
            <w:pPr>
              <w:spacing w:after="0" w:line="240" w:lineRule="auto"/>
              <w:rPr>
                <w:rFonts w:ascii="Comfortaa" w:cs="Comfortaa" w:eastAsia="Comfortaa" w:hAnsi="Comfortaa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i w:val="1"/>
                <w:sz w:val="26"/>
                <w:szCs w:val="26"/>
                <w:rtl w:val="0"/>
              </w:rPr>
              <w:t xml:space="preserve">It has…</w:t>
            </w:r>
          </w:p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Fonts w:ascii="Comfortaa" w:cs="Comfortaa" w:eastAsia="Comfortaa" w:hAnsi="Comfortaa"/>
                <w:i w:val="1"/>
                <w:sz w:val="26"/>
                <w:szCs w:val="26"/>
                <w:rtl w:val="0"/>
              </w:rPr>
              <w:t xml:space="preserve">It can...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10" w:hRule="atLeast"/>
          <w:tblHeader w:val="0"/>
        </w:trPr>
        <w:tc>
          <w:tcPr/>
          <w:p w:rsidR="00000000" w:rsidDel="00000000" w:rsidP="00000000" w:rsidRDefault="00000000" w:rsidRPr="00000000" w14:paraId="00000036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Naturfag/samfunn: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7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00" w:hRule="atLeast"/>
          <w:tblHeader w:val="0"/>
        </w:trPr>
        <w:tc>
          <w:tcPr/>
          <w:p w:rsidR="00000000" w:rsidDel="00000000" w:rsidP="00000000" w:rsidRDefault="00000000" w:rsidRPr="00000000" w14:paraId="0000003C">
            <w:pPr>
              <w:shd w:fill="ffffff" w:val="clear"/>
              <w:spacing w:after="0" w:line="276" w:lineRule="auto"/>
              <w:rPr>
                <w:rFonts w:ascii="Comfortaa" w:cs="Comfortaa" w:eastAsia="Comfortaa" w:hAnsi="Comfortaa"/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6"/>
                <w:szCs w:val="26"/>
                <w:rtl w:val="0"/>
              </w:rPr>
              <w:t xml:space="preserve">Krle: </w:t>
            </w:r>
          </w:p>
        </w:tc>
        <w:tc>
          <w:tcPr>
            <w:gridSpan w:val="5"/>
          </w:tcPr>
          <w:p w:rsidR="00000000" w:rsidDel="00000000" w:rsidP="00000000" w:rsidRDefault="00000000" w:rsidRPr="00000000" w14:paraId="0000003D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shd w:fill="c6d9f1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Lekser:</w:t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shd w:fill="daeef3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tirsdag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onsdag</w:t>
            </w:r>
          </w:p>
        </w:tc>
        <w:tc>
          <w:tcPr>
            <w:shd w:fill="daeef3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Til torsdag </w:t>
            </w:r>
          </w:p>
        </w:tc>
        <w:tc>
          <w:tcPr>
            <w:gridSpan w:val="3"/>
            <w:shd w:fill="daeef3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shd w:fill="daeef3" w:val="clear"/>
                <w:rtl w:val="0"/>
              </w:rPr>
              <w:t xml:space="preserve">Til fredag </w:t>
            </w:r>
          </w:p>
        </w:tc>
      </w:tr>
      <w:tr>
        <w:trPr>
          <w:cantSplit w:val="0"/>
          <w:trHeight w:val="2205" w:hRule="atLeast"/>
          <w:tblHeader w:val="0"/>
        </w:trPr>
        <w:tc>
          <w:tcPr/>
          <w:p w:rsidR="00000000" w:rsidDel="00000000" w:rsidP="00000000" w:rsidRDefault="00000000" w:rsidRPr="00000000" w14:paraId="0000004E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Les/ syng sanger fra Astrid Lindgren potpurri</w:t>
            </w:r>
          </w:p>
          <w:p w:rsidR="00000000" w:rsidDel="00000000" w:rsidP="00000000" w:rsidRDefault="00000000" w:rsidRPr="00000000" w14:paraId="00000050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Se bakside av ukeplan eller sangark.</w:t>
            </w:r>
          </w:p>
          <w:p w:rsidR="00000000" w:rsidDel="00000000" w:rsidP="00000000" w:rsidRDefault="00000000" w:rsidRPr="00000000" w14:paraId="00000051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Lytt til lydbok eller les i en bok i 10 min (registrer på Norli). Lad opp chromebook.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3">
            <w:pPr>
              <w:spacing w:after="0" w:line="240" w:lineRule="auto"/>
              <w:rPr>
                <w:rFonts w:ascii="Comfortaa" w:cs="Comfortaa" w:eastAsia="Comfortaa" w:hAnsi="Comfortaa"/>
                <w:sz w:val="18"/>
                <w:szCs w:val="1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Les/ syng sanger fra Astrid Lindgren potpurri</w:t>
            </w:r>
          </w:p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Se bakside av ukeplan eller sangark.</w:t>
            </w:r>
          </w:p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Matematikk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Regnelabyrint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Leselekse: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Les/ syng sanger fra Astrid Lindgren potpurri</w:t>
            </w:r>
          </w:p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0"/>
                <w:szCs w:val="20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0"/>
                <w:szCs w:val="20"/>
                <w:rtl w:val="0"/>
              </w:rPr>
              <w:t xml:space="preserve">Se bakside av ukeplan eller sangark.</w:t>
            </w:r>
          </w:p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060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u w:val="single"/>
                <w:rtl w:val="0"/>
              </w:rPr>
              <w:t xml:space="preserve">Engelsk leselekse:</w:t>
            </w:r>
          </w:p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Explore s. 42</w:t>
            </w:r>
          </w:p>
          <w:p w:rsidR="00000000" w:rsidDel="00000000" w:rsidP="00000000" w:rsidRDefault="00000000" w:rsidRPr="00000000" w14:paraId="00000062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“We are going on a picnic.”</w:t>
            </w:r>
          </w:p>
          <w:p w:rsidR="00000000" w:rsidDel="00000000" w:rsidP="00000000" w:rsidRDefault="00000000" w:rsidRPr="00000000" w14:paraId="00000063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Les teksten to ganger  for/ sammen med en voksen.</w:t>
            </w:r>
          </w:p>
          <w:p w:rsidR="00000000" w:rsidDel="00000000" w:rsidP="00000000" w:rsidRDefault="00000000" w:rsidRPr="00000000" w14:paraId="00000064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sz w:val="24"/>
                <w:szCs w:val="24"/>
                <w:rtl w:val="0"/>
              </w:rPr>
              <w:t xml:space="preserve">Oversett teksten til norsk.</w:t>
            </w:r>
          </w:p>
          <w:p w:rsidR="00000000" w:rsidDel="00000000" w:rsidP="00000000" w:rsidRDefault="00000000" w:rsidRPr="00000000" w14:paraId="00000065">
            <w:pPr>
              <w:widowControl w:val="0"/>
              <w:spacing w:after="0" w:line="240" w:lineRule="auto"/>
              <w:rPr>
                <w:rFonts w:ascii="Comfortaa" w:cs="Comfortaa" w:eastAsia="Comfortaa" w:hAnsi="Comforta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0" w:hRule="atLeast"/>
          <w:tblHeader w:val="0"/>
        </w:trPr>
        <w:tc>
          <w:tcPr>
            <w:gridSpan w:val="6"/>
            <w:shd w:fill="9fc5e8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rtl w:val="0"/>
              </w:rPr>
              <w:t xml:space="preserve">Ukas melding hjem: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8"/>
                <w:szCs w:val="28"/>
                <w:highlight w:val="yellow"/>
                <w:rtl w:val="0"/>
              </w:rPr>
              <w:t xml:space="preserve"> </w:t>
            </w:r>
          </w:p>
        </w:tc>
      </w:tr>
      <w:tr>
        <w:trPr>
          <w:cantSplit w:val="0"/>
          <w:trHeight w:val="1155" w:hRule="atLeast"/>
          <w:tblHeader w:val="0"/>
        </w:trPr>
        <w:tc>
          <w:tcPr>
            <w:gridSpan w:val="6"/>
            <w:shd w:fill="ffffff" w:val="clear"/>
          </w:tcPr>
          <w:p w:rsidR="00000000" w:rsidDel="00000000" w:rsidP="00000000" w:rsidRDefault="00000000" w:rsidRPr="00000000" w14:paraId="0000006E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sz w:val="30"/>
                <w:szCs w:val="30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Takk for alle bidrag til familiesenteret i Guatemala. </w:t>
            </w:r>
          </w:p>
          <w:p w:rsidR="00000000" w:rsidDel="00000000" w:rsidP="00000000" w:rsidRDefault="00000000" w:rsidRPr="00000000" w14:paraId="0000006F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Mandag 30.10 og torsdag 2.11 er vi invitert på 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highlight w:val="yellow"/>
                <w:rtl w:val="0"/>
              </w:rPr>
              <w:t xml:space="preserve">DKS-forestillinger</w:t>
            </w: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. Mandag skal vi på forestillingen “fabelaktig” på Sandnes kulturhus. Torsdag er det danseforestilling i gymsalen på skolen med tema “Askeladden som ville trollbinde prinsessa”. </w:t>
            </w:r>
          </w:p>
          <w:p w:rsidR="00000000" w:rsidDel="00000000" w:rsidP="00000000" w:rsidRDefault="00000000" w:rsidRPr="00000000" w14:paraId="00000070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Kommer dere ikke i mål med leksene så ønsker vi å få beskjed om det. Send oss gjerne en transponder.</w:t>
            </w:r>
          </w:p>
          <w:p w:rsidR="00000000" w:rsidDel="00000000" w:rsidP="00000000" w:rsidRDefault="00000000" w:rsidRPr="00000000" w14:paraId="00000071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720" w:hanging="360"/>
              <w:rPr>
                <w:rFonts w:ascii="Comfortaa" w:cs="Comfortaa" w:eastAsia="Comfortaa" w:hAnsi="Comfortaa"/>
                <w:b w:val="1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sz w:val="24"/>
                <w:szCs w:val="24"/>
                <w:rtl w:val="0"/>
              </w:rPr>
              <w:t xml:space="preserve">Vi planlegger en forestilling med Astrid Lindgrens univers som tema. Denne blir i november. Mer info om dette kommer.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7">
      <w:pPr>
        <w:spacing w:after="0" w:line="240" w:lineRule="auto"/>
        <w:ind w:left="0" w:firstLine="0"/>
        <w:jc w:val="left"/>
        <w:rPr>
          <w:b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Hör nu på, govänner, Så ska jag för er berätta.</w:t>
      </w:r>
    </w:p>
    <w:p w:rsidR="00000000" w:rsidDel="00000000" w:rsidP="00000000" w:rsidRDefault="00000000" w:rsidRPr="00000000" w14:paraId="0000007A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Vad en gosse gjorde, det är nu länge sen.</w:t>
      </w:r>
    </w:p>
    <w:p w:rsidR="00000000" w:rsidDel="00000000" w:rsidP="00000000" w:rsidRDefault="00000000" w:rsidRPr="00000000" w14:paraId="0000007B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Men nog lever minnet kvar i Smålands sköna dalar.</w:t>
      </w:r>
    </w:p>
    <w:p w:rsidR="00000000" w:rsidDel="00000000" w:rsidP="00000000" w:rsidRDefault="00000000" w:rsidRPr="00000000" w14:paraId="0000007C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Katthult Lönneberga. </w:t>
      </w:r>
    </w:p>
    <w:p w:rsidR="00000000" w:rsidDel="00000000" w:rsidP="00000000" w:rsidRDefault="00000000" w:rsidRPr="00000000" w14:paraId="0000007D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Det var den gossens hem.</w:t>
      </w:r>
    </w:p>
    <w:p w:rsidR="00000000" w:rsidDel="00000000" w:rsidP="00000000" w:rsidRDefault="00000000" w:rsidRPr="00000000" w14:paraId="0000007E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Hujedamej, sånt barn han var.</w:t>
      </w:r>
    </w:p>
    <w:p w:rsidR="00000000" w:rsidDel="00000000" w:rsidP="00000000" w:rsidRDefault="00000000" w:rsidRPr="00000000" w14:paraId="0000007F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Ej värre tänkas kan.</w:t>
      </w:r>
    </w:p>
    <w:p w:rsidR="00000000" w:rsidDel="00000000" w:rsidP="00000000" w:rsidRDefault="00000000" w:rsidRPr="00000000" w14:paraId="00000080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Och Emil var det namn han bar Ja, Emil hette han.</w:t>
      </w:r>
    </w:p>
    <w:p w:rsidR="00000000" w:rsidDel="00000000" w:rsidP="00000000" w:rsidRDefault="00000000" w:rsidRPr="00000000" w14:paraId="00000081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</w:rPr>
        <w:drawing>
          <wp:inline distB="114300" distT="114300" distL="114300" distR="114300">
            <wp:extent cx="5760410" cy="283210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60410" cy="2832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Du ska inte tro det blir sommar.</w:t>
      </w:r>
    </w:p>
    <w:p w:rsidR="00000000" w:rsidDel="00000000" w:rsidP="00000000" w:rsidRDefault="00000000" w:rsidRPr="00000000" w14:paraId="00000085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Ifall inte nån sätter fart.</w:t>
      </w:r>
    </w:p>
    <w:p w:rsidR="00000000" w:rsidDel="00000000" w:rsidP="00000000" w:rsidRDefault="00000000" w:rsidRPr="00000000" w14:paraId="00000086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På sommarn och gör lite somrigt.</w:t>
      </w:r>
    </w:p>
    <w:p w:rsidR="00000000" w:rsidDel="00000000" w:rsidP="00000000" w:rsidRDefault="00000000" w:rsidRPr="00000000" w14:paraId="00000087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Då kommer blommorna snart.</w:t>
      </w:r>
    </w:p>
    <w:p w:rsidR="00000000" w:rsidDel="00000000" w:rsidP="00000000" w:rsidRDefault="00000000" w:rsidRPr="00000000" w14:paraId="00000088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Jag gör så att blommorna blommar.</w:t>
      </w:r>
    </w:p>
    <w:p w:rsidR="00000000" w:rsidDel="00000000" w:rsidP="00000000" w:rsidRDefault="00000000" w:rsidRPr="00000000" w14:paraId="00000089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Jag gör hela kohagen grön.</w:t>
      </w:r>
    </w:p>
    <w:p w:rsidR="00000000" w:rsidDel="00000000" w:rsidP="00000000" w:rsidRDefault="00000000" w:rsidRPr="00000000" w14:paraId="0000008A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Och nu så har sommaren kommit.</w:t>
      </w:r>
    </w:p>
    <w:p w:rsidR="00000000" w:rsidDel="00000000" w:rsidP="00000000" w:rsidRDefault="00000000" w:rsidRPr="00000000" w14:paraId="0000008B">
      <w:pPr>
        <w:spacing w:after="0" w:line="276" w:lineRule="auto"/>
        <w:ind w:left="0" w:firstLine="0"/>
        <w:jc w:val="left"/>
        <w:rPr>
          <w:rFonts w:ascii="Comfortaa" w:cs="Comfortaa" w:eastAsia="Comfortaa" w:hAnsi="Comfortaa"/>
          <w:sz w:val="34"/>
          <w:szCs w:val="34"/>
        </w:rPr>
      </w:pPr>
      <w:r w:rsidDel="00000000" w:rsidR="00000000" w:rsidRPr="00000000">
        <w:rPr>
          <w:rFonts w:ascii="Comfortaa" w:cs="Comfortaa" w:eastAsia="Comfortaa" w:hAnsi="Comfortaa"/>
          <w:sz w:val="34"/>
          <w:szCs w:val="34"/>
          <w:rtl w:val="0"/>
        </w:rPr>
        <w:t xml:space="preserve">För jag har just tagit bort snön.</w:t>
      </w:r>
      <w:r w:rsidDel="00000000" w:rsidR="00000000" w:rsidRPr="00000000">
        <w:rPr>
          <w:rtl w:val="0"/>
        </w:rPr>
      </w:r>
    </w:p>
    <w:sectPr>
      <w:footerReference r:id="rId8" w:type="default"/>
      <w:footerReference r:id="rId9" w:type="first"/>
      <w:pgSz w:h="16838" w:w="11906" w:orient="portrait"/>
      <w:pgMar w:bottom="0" w:top="426" w:left="1417" w:right="1417" w:header="0" w:foot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C">
    <w:pPr>
      <w:pageBreakBefore w:val="0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8D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1A</w:t>
    </w:r>
    <w:r w:rsidDel="00000000" w:rsidR="00000000" w:rsidRPr="00000000">
      <w:rPr>
        <w:rtl w:val="0"/>
      </w:rPr>
      <w:t xml:space="preserve">: </w:t>
    </w:r>
    <w:hyperlink r:id="rId1">
      <w:r w:rsidDel="00000000" w:rsidR="00000000" w:rsidRPr="00000000">
        <w:rPr>
          <w:color w:val="1155cc"/>
          <w:u w:val="single"/>
          <w:rtl w:val="0"/>
        </w:rPr>
        <w:t xml:space="preserve">hilde.kjosavik@sandnes.kommune.no</w:t>
      </w:r>
    </w:hyperlink>
    <w:r w:rsidDel="00000000" w:rsidR="00000000" w:rsidRPr="00000000">
      <w:rPr>
        <w:rtl w:val="0"/>
      </w:rPr>
      <w:t xml:space="preserve"> </w:t>
    </w:r>
    <w:r w:rsidDel="00000000" w:rsidR="00000000" w:rsidRPr="00000000">
      <w:rPr>
        <w:rtl w:val="0"/>
      </w:rPr>
      <w:t xml:space="preserve"> </w:t>
    </w:r>
    <w:hyperlink r:id="rId2">
      <w:r w:rsidDel="00000000" w:rsidR="00000000" w:rsidRPr="00000000">
        <w:rPr>
          <w:color w:val="1155cc"/>
          <w:u w:val="single"/>
          <w:rtl w:val="0"/>
        </w:rPr>
        <w:t xml:space="preserve">janet.bru@sandnes.kommune.no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E">
    <w:pPr>
      <w:pageBreakBefore w:val="0"/>
      <w:spacing w:after="0" w:lineRule="auto"/>
      <w:rPr/>
    </w:pPr>
    <w:r w:rsidDel="00000000" w:rsidR="00000000" w:rsidRPr="00000000">
      <w:rPr>
        <w:rtl w:val="0"/>
      </w:rPr>
      <w:t xml:space="preserve">1B: </w:t>
    </w:r>
    <w:hyperlink r:id="rId3">
      <w:r w:rsidDel="00000000" w:rsidR="00000000" w:rsidRPr="00000000">
        <w:rPr>
          <w:color w:val="1155cc"/>
          <w:u w:val="single"/>
          <w:rtl w:val="0"/>
        </w:rPr>
        <w:t xml:space="preserve">elin.salte@sandnes.kommune.no</w:t>
      </w:r>
    </w:hyperlink>
    <w:r w:rsidDel="00000000" w:rsidR="00000000" w:rsidRPr="00000000">
      <w:rPr>
        <w:rtl w:val="0"/>
      </w:rPr>
      <w:t xml:space="preserve">  </w:t>
    </w:r>
    <w:hyperlink r:id="rId4">
      <w:r w:rsidDel="00000000" w:rsidR="00000000" w:rsidRPr="00000000">
        <w:rPr>
          <w:color w:val="1155cc"/>
          <w:u w:val="single"/>
          <w:rtl w:val="0"/>
        </w:rPr>
        <w:t xml:space="preserve">kristin.steinskog@sandnes.kommune.no</w:t>
      </w:r>
    </w:hyperlink>
    <w:r w:rsidDel="00000000" w:rsidR="00000000" w:rsidRPr="00000000">
      <w:rPr>
        <w:rtl w:val="0"/>
      </w:rPr>
      <w:t xml:space="preserve"> </w:t>
      <w:br w:type="textWrapping"/>
      <w:t xml:space="preserve">1C: </w:t>
    </w:r>
    <w:hyperlink r:id="rId5">
      <w:r w:rsidDel="00000000" w:rsidR="00000000" w:rsidRPr="00000000">
        <w:rPr>
          <w:color w:val="1155cc"/>
          <w:u w:val="single"/>
          <w:rtl w:val="0"/>
        </w:rPr>
        <w:t xml:space="preserve">trude.larsen@sandnes.kommune.no</w:t>
      </w:r>
    </w:hyperlink>
    <w:r w:rsidDel="00000000" w:rsidR="00000000" w:rsidRPr="00000000">
      <w:rPr>
        <w:rtl w:val="0"/>
      </w:rPr>
      <w:t xml:space="preserve"> </w:t>
    </w:r>
    <w:hyperlink r:id="rId6">
      <w:r w:rsidDel="00000000" w:rsidR="00000000" w:rsidRPr="00000000">
        <w:rPr>
          <w:color w:val="1155cc"/>
          <w:u w:val="single"/>
          <w:rtl w:val="0"/>
        </w:rPr>
        <w:t xml:space="preserve">kristin.johanne.furnes@sandnes.kommune.no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8F">
    <w:pPr>
      <w:pageBreakBefore w:val="0"/>
      <w:spacing w:after="0" w:lineRule="auto"/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nb-NO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mailto:hilde.kjosavik@sandnes.kommune.no" TargetMode="External"/><Relationship Id="rId2" Type="http://schemas.openxmlformats.org/officeDocument/2006/relationships/hyperlink" Target="mailto:janet.bru@sandnes.kommune.no" TargetMode="External"/><Relationship Id="rId3" Type="http://schemas.openxmlformats.org/officeDocument/2006/relationships/hyperlink" Target="mailto:elin.salte@sandnes.kommune.no" TargetMode="External"/><Relationship Id="rId4" Type="http://schemas.openxmlformats.org/officeDocument/2006/relationships/hyperlink" Target="mailto:kristin.steinskog@sandnes.kommune.no" TargetMode="External"/><Relationship Id="rId5" Type="http://schemas.openxmlformats.org/officeDocument/2006/relationships/hyperlink" Target="mailto:trude.larsen@sandnes.kommune.no" TargetMode="External"/><Relationship Id="rId6" Type="http://schemas.openxmlformats.org/officeDocument/2006/relationships/hyperlink" Target="mailto:kristin.johanne.furnes@sandnes.kommune.n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